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87F38" w14:textId="77777777" w:rsidR="00D062C3" w:rsidRPr="00D062C3" w:rsidRDefault="00D062C3" w:rsidP="00D062C3">
      <w:pPr>
        <w:rPr>
          <w:b/>
          <w:bCs/>
        </w:rPr>
      </w:pPr>
      <w:r w:rsidRPr="00D062C3">
        <w:rPr>
          <w:b/>
          <w:bCs/>
        </w:rPr>
        <w:t>Polityka ochrony prywatności</w:t>
      </w:r>
    </w:p>
    <w:p w14:paraId="4CC57BDB" w14:textId="77777777" w:rsidR="00D062C3" w:rsidRPr="00D062C3" w:rsidRDefault="00D062C3" w:rsidP="00D062C3">
      <w:r w:rsidRPr="00D062C3">
        <w:t> </w:t>
      </w:r>
    </w:p>
    <w:p w14:paraId="4F2D6BB5" w14:textId="77777777" w:rsidR="00D062C3" w:rsidRPr="00D062C3" w:rsidRDefault="00D062C3" w:rsidP="00D062C3">
      <w:r w:rsidRPr="00D062C3">
        <w:rPr>
          <w:b/>
          <w:bCs/>
        </w:rPr>
        <w:t>Szanowni Klienci, Użytkownicy serwisu</w:t>
      </w:r>
    </w:p>
    <w:p w14:paraId="1C89CEDB" w14:textId="77777777" w:rsidR="00D062C3" w:rsidRPr="00D062C3" w:rsidRDefault="00D062C3" w:rsidP="00D062C3">
      <w:r w:rsidRPr="00D062C3">
        <w:t>Administratorem Państwa danych osobowych, czyli podmiotem decydującym o celach i sposobach przetwarzania danych osobowych jest Szymon Atraszkiewicz prowadzący działalność gospodarczą pod nazwą </w:t>
      </w:r>
      <w:r w:rsidRPr="00D062C3">
        <w:rPr>
          <w:b/>
          <w:bCs/>
        </w:rPr>
        <w:t>SZYMON ATRASZKIEWICZ PHU PROBUD</w:t>
      </w:r>
      <w:r w:rsidRPr="00D062C3">
        <w:t> w Komornikach, ul. Poznańska 152. Przekazanie przez Państwa danych osobowych jest całkowicie dobrowolne, w każdej chwili możecie mieć Państwo dostęp do danych osobowych, które przetwarzane będą zgodnie z obowiązującymi przepisami prawa w celach opisanych w niniejszej </w:t>
      </w:r>
      <w:r w:rsidRPr="00D062C3">
        <w:rPr>
          <w:b/>
          <w:bCs/>
        </w:rPr>
        <w:t>Polityce ochrony prywatności.</w:t>
      </w:r>
    </w:p>
    <w:p w14:paraId="6DD161B3" w14:textId="77777777" w:rsidR="00D062C3" w:rsidRPr="00D062C3" w:rsidRDefault="00D062C3" w:rsidP="00D062C3">
      <w:pPr>
        <w:rPr>
          <w:b/>
          <w:bCs/>
        </w:rPr>
      </w:pPr>
      <w:r w:rsidRPr="00D062C3">
        <w:rPr>
          <w:b/>
          <w:bCs/>
        </w:rPr>
        <w:t> </w:t>
      </w:r>
    </w:p>
    <w:p w14:paraId="149E0E6F" w14:textId="77777777" w:rsidR="00D062C3" w:rsidRPr="00D062C3" w:rsidRDefault="00D062C3" w:rsidP="00D062C3">
      <w:pPr>
        <w:rPr>
          <w:b/>
          <w:bCs/>
        </w:rPr>
      </w:pPr>
      <w:r w:rsidRPr="00D062C3">
        <w:rPr>
          <w:b/>
          <w:bCs/>
        </w:rPr>
        <w:t xml:space="preserve">Pliki </w:t>
      </w:r>
      <w:proofErr w:type="spellStart"/>
      <w:r w:rsidRPr="00D062C3">
        <w:rPr>
          <w:b/>
          <w:bCs/>
        </w:rPr>
        <w:t>Cookies</w:t>
      </w:r>
      <w:proofErr w:type="spellEnd"/>
    </w:p>
    <w:p w14:paraId="0E9C7C4A" w14:textId="77777777" w:rsidR="00D062C3" w:rsidRPr="00D062C3" w:rsidRDefault="00D062C3" w:rsidP="00D062C3">
      <w:r w:rsidRPr="00D062C3">
        <w:t>Witryna wykorzystuje pliki typu Cookie w celu gromadzenia informacji związanych z korzystaniem z serwisu przez Klienta lub Użytkownika Serwisu.</w:t>
      </w:r>
    </w:p>
    <w:p w14:paraId="2458CCB2" w14:textId="77777777" w:rsidR="00D062C3" w:rsidRPr="00D062C3" w:rsidRDefault="00D062C3" w:rsidP="00D062C3">
      <w:r w:rsidRPr="00D062C3">
        <w:t xml:space="preserve">Pliki typu </w:t>
      </w:r>
      <w:proofErr w:type="spellStart"/>
      <w:r w:rsidRPr="00D062C3">
        <w:t>Cookies</w:t>
      </w:r>
      <w:proofErr w:type="spellEnd"/>
      <w:r w:rsidRPr="00D062C3">
        <w:t xml:space="preserve"> są to dane informatyczne, w szczególności niewielkie pliki tekstowe, zapisywane i przechowywane na urządzeniach za pośrednictwem których użytkownik serwisu, Klient, korzysta ze stron internetowych serwisu i umożliwiają:</w:t>
      </w:r>
    </w:p>
    <w:p w14:paraId="7DB189C6" w14:textId="77777777" w:rsidR="00D062C3" w:rsidRPr="00D062C3" w:rsidRDefault="00D062C3" w:rsidP="00D062C3">
      <w:pPr>
        <w:numPr>
          <w:ilvl w:val="0"/>
          <w:numId w:val="1"/>
        </w:numPr>
      </w:pPr>
      <w:r w:rsidRPr="00D062C3">
        <w:t>tworzenie statystyk oglądalności podstron serwisu,</w:t>
      </w:r>
    </w:p>
    <w:p w14:paraId="1EFF6B37" w14:textId="77777777" w:rsidR="00D062C3" w:rsidRPr="00D062C3" w:rsidRDefault="00D062C3" w:rsidP="00D062C3">
      <w:pPr>
        <w:numPr>
          <w:ilvl w:val="0"/>
          <w:numId w:val="1"/>
        </w:numPr>
      </w:pPr>
      <w:r w:rsidRPr="00D062C3">
        <w:t>personalizacji przekazów marketingowych,</w:t>
      </w:r>
    </w:p>
    <w:p w14:paraId="47C0E13D" w14:textId="77777777" w:rsidR="00D062C3" w:rsidRPr="00D062C3" w:rsidRDefault="00D062C3" w:rsidP="00D062C3">
      <w:pPr>
        <w:numPr>
          <w:ilvl w:val="0"/>
          <w:numId w:val="1"/>
        </w:numPr>
      </w:pPr>
      <w:r w:rsidRPr="00D062C3">
        <w:t>zapewnienie bezpieczeństwa i niezawodności działania serwisu.</w:t>
      </w:r>
    </w:p>
    <w:p w14:paraId="4D8DCD35" w14:textId="77777777" w:rsidR="00D062C3" w:rsidRPr="00D062C3" w:rsidRDefault="00D062C3" w:rsidP="00D062C3">
      <w:r w:rsidRPr="00D062C3">
        <w:t xml:space="preserve">W serwisie wykorzystywane są </w:t>
      </w:r>
      <w:proofErr w:type="spellStart"/>
      <w:r w:rsidRPr="00D062C3">
        <w:t>Cookies</w:t>
      </w:r>
      <w:proofErr w:type="spellEnd"/>
      <w:r w:rsidRPr="00D062C3">
        <w:t xml:space="preserve"> sesyjne, ulegające skasowaniu po zamknięcia okna przeglądarki internetowej, jak i </w:t>
      </w:r>
      <w:proofErr w:type="spellStart"/>
      <w:r w:rsidRPr="00D062C3">
        <w:t>Cookies</w:t>
      </w:r>
      <w:proofErr w:type="spellEnd"/>
      <w:r w:rsidRPr="00D062C3">
        <w:t xml:space="preserve"> trwałe, zapisywane w urządzeniach za pośrednictwem których użytkownik/Klient korzysta z serwisu internetowego na określony czas.</w:t>
      </w:r>
    </w:p>
    <w:p w14:paraId="5406413F" w14:textId="77777777" w:rsidR="00D062C3" w:rsidRPr="00D062C3" w:rsidRDefault="00D062C3" w:rsidP="00D062C3">
      <w:r w:rsidRPr="00D062C3">
        <w:t xml:space="preserve">Użytkownik serwisu, Klient, może samodzielnie i w każdym czasie zmienić ustawienia dotyczące plików </w:t>
      </w:r>
      <w:proofErr w:type="spellStart"/>
      <w:r w:rsidRPr="00D062C3">
        <w:t>Cookies</w:t>
      </w:r>
      <w:proofErr w:type="spellEnd"/>
      <w:r w:rsidRPr="00D062C3">
        <w:t xml:space="preserve">, określając warunki ich przechowywania i uzyskiwania dostępu przez pliki </w:t>
      </w:r>
      <w:proofErr w:type="spellStart"/>
      <w:r w:rsidRPr="00D062C3">
        <w:t>Cookies</w:t>
      </w:r>
      <w:proofErr w:type="spellEnd"/>
      <w:r w:rsidRPr="00D062C3">
        <w:t xml:space="preserve"> do Urządzenia Użytkownika. Zmiany ustawień, o których mowa w zdaniu poprzednim, Użytkownik może dokonać za pomocą ustawień przeglądarki internetowej lub za pomocą konfiguracji usługi. Ustawienia te mogą zostać zmienione w szczególności w taki sposób, aby blokować automatyczną obsługę plików </w:t>
      </w:r>
      <w:proofErr w:type="spellStart"/>
      <w:r w:rsidRPr="00D062C3">
        <w:t>Cookies</w:t>
      </w:r>
      <w:proofErr w:type="spellEnd"/>
      <w:r w:rsidRPr="00D062C3">
        <w:t xml:space="preserve"> w ustawieniach przeglądarki internetowej bądź informować o ich każdorazowym zamieszczeniu </w:t>
      </w:r>
      <w:proofErr w:type="spellStart"/>
      <w:r w:rsidRPr="00D062C3">
        <w:t>Cookies</w:t>
      </w:r>
      <w:proofErr w:type="spellEnd"/>
      <w:r w:rsidRPr="00D062C3">
        <w:t xml:space="preserve"> na urządzeniu Użytkownika. Szczegółowe informacje o możliwości i sposobach obsługi plików </w:t>
      </w:r>
      <w:proofErr w:type="spellStart"/>
      <w:r w:rsidRPr="00D062C3">
        <w:t>Cookies</w:t>
      </w:r>
      <w:proofErr w:type="spellEnd"/>
      <w:r w:rsidRPr="00D062C3">
        <w:t xml:space="preserve"> dostępne są w ustawieniach oprogramowania (przeglądarki internetowej).</w:t>
      </w:r>
    </w:p>
    <w:p w14:paraId="0F01E34F" w14:textId="77777777" w:rsidR="00D062C3" w:rsidRPr="00D062C3" w:rsidRDefault="00D062C3" w:rsidP="00D062C3">
      <w:r w:rsidRPr="00D062C3">
        <w:t xml:space="preserve">Użytkownik może w każdej chwili usunąć pliki </w:t>
      </w:r>
      <w:proofErr w:type="spellStart"/>
      <w:r w:rsidRPr="00D062C3">
        <w:t>Cookies</w:t>
      </w:r>
      <w:proofErr w:type="spellEnd"/>
      <w:r w:rsidRPr="00D062C3">
        <w:t xml:space="preserve"> korzystając z dostępnych funkcji w przeglądarce internetowej, której używa.</w:t>
      </w:r>
      <w:r w:rsidRPr="00D062C3">
        <w:br/>
      </w:r>
      <w:r w:rsidRPr="00D062C3">
        <w:lastRenderedPageBreak/>
        <w:t xml:space="preserve">Ograniczenie stosowania plików </w:t>
      </w:r>
      <w:proofErr w:type="spellStart"/>
      <w:r w:rsidRPr="00D062C3">
        <w:t>Cookies</w:t>
      </w:r>
      <w:proofErr w:type="spellEnd"/>
      <w:r w:rsidRPr="00D062C3">
        <w:t>, może wpłynąć na niektóre funkcjonalności dostępne na stronie internetowej serwisu.</w:t>
      </w:r>
    </w:p>
    <w:p w14:paraId="567A03DF" w14:textId="77777777" w:rsidR="00D062C3" w:rsidRPr="00D062C3" w:rsidRDefault="00D062C3" w:rsidP="00D062C3">
      <w:r w:rsidRPr="00D062C3">
        <w:rPr>
          <w:b/>
          <w:bCs/>
        </w:rPr>
        <w:t> </w:t>
      </w:r>
    </w:p>
    <w:p w14:paraId="21F3685E" w14:textId="77777777" w:rsidR="00D062C3" w:rsidRPr="00D062C3" w:rsidRDefault="00D062C3" w:rsidP="00D062C3">
      <w:pPr>
        <w:rPr>
          <w:b/>
          <w:bCs/>
        </w:rPr>
      </w:pPr>
      <w:r w:rsidRPr="00D062C3">
        <w:rPr>
          <w:b/>
          <w:bCs/>
        </w:rPr>
        <w:t>Administrator danych</w:t>
      </w:r>
    </w:p>
    <w:p w14:paraId="11F79646" w14:textId="77777777" w:rsidR="00D062C3" w:rsidRPr="00D062C3" w:rsidRDefault="00D062C3" w:rsidP="00D062C3">
      <w:r w:rsidRPr="00D062C3">
        <w:t>Administratorem Danych osobowych przekazywanych w ramach formularza kontaktowego,</w:t>
      </w:r>
      <w:r w:rsidRPr="00D062C3">
        <w:rPr>
          <w:b/>
          <w:bCs/>
        </w:rPr>
        <w:t> jest Szymon Atraszkiewicz prowadzący działalność gospodarczą pod nazwą SZYMON ATRASZKIEWICZ PHU PROBUD </w:t>
      </w:r>
      <w:r w:rsidRPr="00D062C3">
        <w:t>w Komornikach, ul. Poznańska 152 i będzie ona przetwarzała te dane wyłącznie w celu związanym z załatwieniem sprawy, której dotyczy niniejsza korespondencja – na podstawie art. 6 ust. 1 pkt. b) lub f) Rozporządzenia Parlamentu Europejskiego i Rady (UE) 2016/679 z dnia 27 kwietnia 2016 r. w sprawie ochrony osób fizycznych w związku z przetwarzaniem danych osobowych i w sprawie swobodnego przepływu takich danych oraz uchylenia dyrektywy 95/46/WE (dalej jako: „RODO”), przy czym usprawiedliwionym interesem Administratora jest konieczność ustosunkowania się do otrzymanej korespondencji.</w:t>
      </w:r>
    </w:p>
    <w:p w14:paraId="624CB0C7" w14:textId="77777777" w:rsidR="00D062C3" w:rsidRPr="00D062C3" w:rsidRDefault="00D062C3" w:rsidP="00D062C3">
      <w:r w:rsidRPr="00D062C3">
        <w:t>Podanie danych jest dobrowolne. Przysługuje Państwu prawo dostępu do własnych danych osobowych, ich sprostowania, usunięcia lub ograniczenia przetwarzania a także prawo do przenoszenia danych. Przysługuje Państwu prawo do wniesienia sprzeciwu wobec przetwarzania danych osobowych, jeśli są przetwarzane na podstawie art. 6 ust. 1 pkt. e) lub f) RODO. W przypadku uznania, że przetwarzanie danych osobowych narusza obowiązujące przepisy przysługuje Pani/Panu prawo do wniesienia skargi do Prezesa Urzędu Ochrony Danych Osobowych.</w:t>
      </w:r>
    </w:p>
    <w:p w14:paraId="3326A8B9" w14:textId="77777777" w:rsidR="00D062C3" w:rsidRPr="00D062C3" w:rsidRDefault="00D062C3" w:rsidP="00D062C3">
      <w:r w:rsidRPr="00D062C3">
        <w:t>Okres przechowywania danych uzależniony jest o tematyki, której dotyczy korespondencja, w żadnym jednak wypadku nie będzie dłuższy niż okres przedawnienia potencjalnych roszczeń wynikających z korespondencji lub sprawy, której korespondencja dotyczy. Dane przekazywane mogą być podmiotom zapewniającym obsługę IT Administratora, w szczególności obsługującym system „zadzwońcie do mnie” oraz organom upoważnionym do ich pozyskania na podstawie przepisów prawa.</w:t>
      </w:r>
    </w:p>
    <w:p w14:paraId="43EA1AEE" w14:textId="77777777" w:rsidR="00D062C3" w:rsidRDefault="00D062C3"/>
    <w:sectPr w:rsidR="00D0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E1A43"/>
    <w:multiLevelType w:val="multilevel"/>
    <w:tmpl w:val="5E8A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88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C3"/>
    <w:rsid w:val="00BC1299"/>
    <w:rsid w:val="00D0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9084"/>
  <w15:chartTrackingRefBased/>
  <w15:docId w15:val="{F1A4CDAB-FB92-410B-A76F-A1E9B72A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6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62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6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2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62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62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2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2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2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2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2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6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6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62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62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62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2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Masłowski</dc:creator>
  <cp:keywords/>
  <dc:description/>
  <cp:lastModifiedBy>Piotr Masłowski</cp:lastModifiedBy>
  <cp:revision>1</cp:revision>
  <dcterms:created xsi:type="dcterms:W3CDTF">2025-04-02T11:47:00Z</dcterms:created>
  <dcterms:modified xsi:type="dcterms:W3CDTF">2025-04-02T11:48:00Z</dcterms:modified>
</cp:coreProperties>
</file>